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2C" w:rsidRPr="000323A6" w:rsidRDefault="001B6D2C" w:rsidP="001B6D2C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0323A6">
        <w:rPr>
          <w:rFonts w:ascii="Calibri Light" w:hAnsi="Calibri Light" w:cs="Calibri Light"/>
          <w:sz w:val="24"/>
          <w:szCs w:val="24"/>
        </w:rPr>
        <w:t>Prijedlog</w:t>
      </w:r>
      <w:r w:rsidRPr="000323A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1B6D2C" w:rsidRPr="000323A6" w:rsidRDefault="001B6D2C" w:rsidP="001B6D2C">
      <w:pPr>
        <w:rPr>
          <w:rFonts w:ascii="Calibri Light" w:hAnsi="Calibri Light" w:cs="Calibri Light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83"/>
        <w:gridCol w:w="3059"/>
        <w:gridCol w:w="2947"/>
        <w:gridCol w:w="4631"/>
      </w:tblGrid>
      <w:tr w:rsidR="001B6D2C" w:rsidRPr="000323A6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0323A6">
              <w:rPr>
                <w:rFonts w:ascii="Calibri Light" w:hAnsi="Calibri Light" w:cs="Calibri Light"/>
                <w:sz w:val="24"/>
                <w:szCs w:val="24"/>
              </w:rPr>
              <w:t>Od sakupljača hrane i lovca, do ratara, stočara, obrtnika i trgovca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1B6D2C" w:rsidRPr="000323A6" w:rsidTr="00967B99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NASTAVNA JEDINICA:</w:t>
            </w:r>
            <w:r w:rsidRPr="000323A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1B6D2C" w:rsidRPr="000323A6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0323A6">
              <w:rPr>
                <w:rFonts w:ascii="Calibri Light" w:hAnsi="Calibri Light" w:cs="Calibri Light"/>
                <w:sz w:val="24"/>
                <w:szCs w:val="24"/>
              </w:rPr>
              <w:t>13.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1B6D2C" w:rsidRPr="000323A6" w:rsidTr="00967B9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0323A6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1B6D2C" w:rsidRPr="000323A6" w:rsidTr="00967B99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1B6D2C" w:rsidRPr="000323A6" w:rsidRDefault="001B6D2C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Od skupljača hrane i lovca do ratara, stočara, obrtnika i trgovca</w:t>
            </w:r>
          </w:p>
          <w:p w:rsidR="001B6D2C" w:rsidRPr="000323A6" w:rsidRDefault="001B6D2C" w:rsidP="00967B99">
            <w:pPr>
              <w:pStyle w:val="Pa246"/>
              <w:rPr>
                <w:rFonts w:ascii="Calibri Light" w:hAnsi="Calibri Light" w:cs="Calibri Light"/>
                <w:b/>
                <w:bCs/>
                <w:iCs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1B6D2C" w:rsidRPr="000323A6" w:rsidRDefault="001B6D2C" w:rsidP="00967B9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0323A6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1B6D2C" w:rsidRPr="000323A6" w:rsidTr="00967B99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323A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1B6D2C" w:rsidRPr="000323A6" w:rsidRDefault="001B6D2C" w:rsidP="00967B9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323A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0323A6">
              <w:rPr>
                <w:rStyle w:val="defaultparagraphfont-000052"/>
                <w:rFonts w:ascii="Calibri Light" w:hAnsi="Calibri Light" w:cs="Calibri Light"/>
                <w:b/>
                <w:sz w:val="24"/>
                <w:szCs w:val="24"/>
              </w:rPr>
              <w:t xml:space="preserve">B.5.1. </w:t>
            </w:r>
          </w:p>
          <w:p w:rsidR="001B6D2C" w:rsidRPr="000323A6" w:rsidRDefault="001B6D2C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0323A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Učenik objašnjava gospodarsku aktivnost pojedinih zajednica i njihovu važnost za razvoj društva u prapovijesti i starome vijeku. </w:t>
            </w:r>
          </w:p>
          <w:p w:rsidR="001B6D2C" w:rsidRPr="000323A6" w:rsidRDefault="001B6D2C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1B6D2C" w:rsidRPr="000323A6" w:rsidRDefault="001B6D2C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1B6D2C" w:rsidRPr="000323A6" w:rsidRDefault="001B6D2C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Cs/>
                <w:sz w:val="24"/>
                <w:szCs w:val="24"/>
              </w:rPr>
              <w:t>- objašnjava pojavu proizvodnje hrane, obrta, trgovine (i novca) u pojedinim ljudskim zajednicama u prapovijesti</w:t>
            </w:r>
          </w:p>
        </w:tc>
      </w:tr>
      <w:tr w:rsidR="001B6D2C" w:rsidRPr="000323A6" w:rsidTr="00967B99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1B6D2C" w:rsidRPr="000323A6" w:rsidRDefault="001B6D2C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Hlk15206026"/>
            <w:r w:rsidRPr="000323A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1B6D2C" w:rsidRPr="000323A6" w:rsidRDefault="001B6D2C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objašnjava razvoj pojedine ljudske djelatnosti u prapovijesnim razdobljima</w:t>
            </w:r>
          </w:p>
          <w:p w:rsidR="001B6D2C" w:rsidRPr="000323A6" w:rsidRDefault="001B6D2C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izrađuje slikovni prikaz jedne prapovijesne gospodarske grane</w:t>
            </w:r>
          </w:p>
          <w:bookmarkEnd w:id="0"/>
          <w:p w:rsidR="001B6D2C" w:rsidRPr="000323A6" w:rsidRDefault="001B6D2C" w:rsidP="00967B9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B6D2C" w:rsidRPr="000323A6" w:rsidTr="00967B99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1B6D2C" w:rsidRPr="000323A6" w:rsidRDefault="001B6D2C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B6D2C" w:rsidRPr="000323A6" w:rsidTr="00967B99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1B6D2C" w:rsidRPr="000323A6" w:rsidRDefault="001B6D2C" w:rsidP="00967B9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1B6D2C" w:rsidRPr="000323A6" w:rsidRDefault="001B6D2C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(*napomena: DDS je kratica za dodatni digitalni sadržaj dalje u tekstu kratica u DDS)</w:t>
            </w:r>
          </w:p>
        </w:tc>
      </w:tr>
      <w:tr w:rsidR="001B6D2C" w:rsidRPr="000323A6" w:rsidTr="00967B99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0323A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1B6D2C" w:rsidRPr="000323A6" w:rsidRDefault="001B6D2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(ključni pojmovi teme)</w:t>
            </w:r>
          </w:p>
          <w:p w:rsidR="001B6D2C" w:rsidRPr="000323A6" w:rsidRDefault="001B6D2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1B6D2C" w:rsidRPr="000323A6" w:rsidTr="00967B99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323A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1B6D2C" w:rsidRPr="000323A6" w:rsidRDefault="001B6D2C" w:rsidP="00967B9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0323A6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0323A6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0323A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0323A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1B6D2C" w:rsidRPr="000323A6" w:rsidTr="00967B99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Cs/>
                <w:sz w:val="24"/>
                <w:szCs w:val="24"/>
              </w:rPr>
              <w:t>Hrvatski jezik; Likovna kultura, Informatika</w:t>
            </w:r>
          </w:p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1B6D2C" w:rsidRPr="000323A6" w:rsidRDefault="001B6D2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UKU, OSR, IKT, POD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323A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1B6D2C" w:rsidRPr="000323A6" w:rsidRDefault="001B6D2C" w:rsidP="00967B9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Kontinuiteti i promjene; Uzroci i posljedice</w:t>
            </w:r>
          </w:p>
        </w:tc>
      </w:tr>
      <w:tr w:rsidR="001B6D2C" w:rsidRPr="000323A6" w:rsidTr="00967B99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1B6D2C" w:rsidRPr="000323A6" w:rsidTr="00967B9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1B6D2C" w:rsidRPr="000323A6" w:rsidTr="00967B99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D2C" w:rsidRPr="000323A6" w:rsidRDefault="001B6D2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B6D2C" w:rsidRPr="000323A6" w:rsidRDefault="001B6D2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ako je na prethodnom satu predviđeno da zadaća o životu vučedolske kulture bude spremna do ovog sata ponavljanja, sat se može započeti s čitanjem nekoliko sastavaka</w:t>
            </w:r>
          </w:p>
          <w:p w:rsidR="001B6D2C" w:rsidRPr="000323A6" w:rsidRDefault="001B6D2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najavit će se sat ponavljanja stečenih znanja o životu ljudi u prapovijesti u gospodarskom smislu (načinu proizvodnje hrane i različitih svakodnevnih predmeta; pojavi novih zanimanja kroz razdoblja prapovijesti)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1B6D2C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0323A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323A6">
              <w:rPr>
                <w:rFonts w:ascii="Calibri Light" w:hAnsi="Calibri Light" w:cs="Calibri Light"/>
                <w:sz w:val="24"/>
                <w:szCs w:val="24"/>
              </w:rPr>
              <w:t xml:space="preserve"> će uputiti zainteresirane učenike na web stranicu Muzeja vučedolske kulture; također može se planirati posjet muzeju ili posjet Arheološkom muzeju Zagreb u kojem se nalazi originalna Vučedolska golubica</w:t>
            </w:r>
          </w:p>
          <w:p w:rsidR="001B6D2C" w:rsidRPr="000323A6" w:rsidRDefault="001B6D2C" w:rsidP="001B6D2C">
            <w:pPr>
              <w:pStyle w:val="ListParagraph"/>
              <w:numPr>
                <w:ilvl w:val="0"/>
                <w:numId w:val="1"/>
              </w:numPr>
              <w:spacing w:after="20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ponavljanje je vezano uz domenu ekonomije</w:t>
            </w:r>
          </w:p>
        </w:tc>
      </w:tr>
      <w:tr w:rsidR="001B6D2C" w:rsidRPr="000323A6" w:rsidTr="00967B99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1B6D2C" w:rsidRPr="000323A6" w:rsidRDefault="001B6D2C" w:rsidP="00967B9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- 1. učenička aktivnost: u predviđenu tablicu s  dva stupca (kameno i metalno doba) učenici će prisjećajući se upisati što više izuma (otkrića) kojih se mogu sjetiti u određenom vremenu; u međuvremenu će učitelj/</w:t>
            </w:r>
            <w:proofErr w:type="spellStart"/>
            <w:r w:rsidRPr="000323A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323A6">
              <w:rPr>
                <w:rFonts w:ascii="Calibri Light" w:hAnsi="Calibri Light" w:cs="Calibri Light"/>
                <w:sz w:val="24"/>
                <w:szCs w:val="24"/>
              </w:rPr>
              <w:t xml:space="preserve"> istu tablicu prokazati putem računala i projektora ili jednostavno napisati na ploču – prozivat će učenike da dođu zapisati po jedan pojam (u digitalnom obliku, učenici će upisivati u stupce pojmove koji će odmah biti vidljivi svima preko glavnog računala) </w:t>
            </w:r>
          </w:p>
          <w:p w:rsidR="001B6D2C" w:rsidRPr="000323A6" w:rsidRDefault="001B6D2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323A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  <w:p w:rsidR="001B6D2C" w:rsidRPr="000323A6" w:rsidRDefault="001B6D2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- 2. učenička aktivnost: nacrtati skupove/krugove koji nose nazive prema zadanim zanimanjima te odabrati pojmove koje su u vezi s njima i zapisati ih u skupove/krugove (otkrića i izumi se mogu ponavljati u različitim skupovima tj. uz različita zanimanja (lov i prehrana; obrada zemlje; obrada gline i izrada keramike; obrtništvo (općenito), izrada odjeće, rudarstvo, stočarstvo-ratarstvo, izgradnja nastambi, trgovina)</w:t>
            </w:r>
          </w:p>
          <w:p w:rsidR="001B6D2C" w:rsidRPr="000323A6" w:rsidRDefault="001B6D2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*bilješka u bilježnici ili digitalno</w:t>
            </w:r>
          </w:p>
          <w:p w:rsidR="001B6D2C" w:rsidRPr="000323A6" w:rsidRDefault="001B6D2C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u konačni</w:t>
            </w:r>
            <w:r w:rsidR="001F6D5A" w:rsidRPr="000323A6">
              <w:rPr>
                <w:rFonts w:ascii="Calibri Light" w:hAnsi="Calibri Light" w:cs="Calibri Light"/>
                <w:sz w:val="24"/>
                <w:szCs w:val="24"/>
              </w:rPr>
              <w:t>ci</w:t>
            </w:r>
            <w:r w:rsidRPr="000323A6">
              <w:rPr>
                <w:rFonts w:ascii="Calibri Light" w:hAnsi="Calibri Light" w:cs="Calibri Light"/>
                <w:sz w:val="24"/>
                <w:szCs w:val="24"/>
              </w:rPr>
              <w:t xml:space="preserve"> će odabrani učenici za pojedini krug objasniti zašto su odabrali određene pojmove te objasniti vezu otkrića/izuma i djelatnosti - uz zaključak u kojoj se mjeri određeno zanimanje odnosno ljudska djelatnost promijenila i poboljšala kroz prapovijest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nakon aktivnosti učenici će moći provjeriti svoje znanje otvarajući ranije izrađene plakate o izumima u doba prapovijesti (VZU)</w:t>
            </w: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praćenje aktivnosti tijekom sata (VZU)</w:t>
            </w: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0323A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323A6">
              <w:rPr>
                <w:rFonts w:ascii="Calibri Light" w:hAnsi="Calibri Light" w:cs="Calibri Light"/>
                <w:sz w:val="24"/>
                <w:szCs w:val="24"/>
              </w:rPr>
              <w:t xml:space="preserve"> pruža podršku pri usmenom izlaganju učenicima ukoliko je potrebno te nadopunjava njihova objašnjenja</w:t>
            </w:r>
          </w:p>
          <w:p w:rsidR="001B6D2C" w:rsidRPr="000323A6" w:rsidRDefault="001B6D2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nakon što učenici naprave zadatak učitelj/</w:t>
            </w:r>
            <w:proofErr w:type="spellStart"/>
            <w:r w:rsidRPr="000323A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323A6">
              <w:rPr>
                <w:rFonts w:ascii="Calibri Light" w:hAnsi="Calibri Light" w:cs="Calibri Light"/>
                <w:sz w:val="24"/>
                <w:szCs w:val="24"/>
              </w:rPr>
              <w:t xml:space="preserve"> će pozvati neke od učenika da prezentiraju svoj rad te će uz pomoć pitanja provjeriti je li planirani ishod ostvaren</w:t>
            </w: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1B6D2C" w:rsidRPr="000323A6" w:rsidTr="00967B99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učenici će samostalno odabrati jedan od skupova/krugova odnosno jednu ljudsku djelatnost te ju pokušati oslikati (crtež, pojednostavljeni strip i sl.)</w:t>
            </w:r>
            <w:r w:rsidRPr="000323A6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*crtež u bilježnici ili digitalno</w:t>
            </w:r>
          </w:p>
          <w:p w:rsidR="001B6D2C" w:rsidRPr="000323A6" w:rsidRDefault="001B6D2C" w:rsidP="00967B9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ako ima vremena do kraja sata riješit će 2. zadatak na str. 21 u RB (za domaću zadaću su već dobili tablicu koja prethodi zadatku- zad.1 / str. 19)</w:t>
            </w:r>
          </w:p>
          <w:p w:rsidR="001B6D2C" w:rsidRPr="000323A6" w:rsidRDefault="001B6D2C" w:rsidP="00967B99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neke od ostalih zadataka moguće je zadati za domaću zadaću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D2C" w:rsidRPr="000323A6" w:rsidRDefault="001B6D2C" w:rsidP="00967B9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 xml:space="preserve">- učenicima je potrebno dati jasne upute za likovnu izradu zadatka, važno je naglasiti kako se neće procjenjivati njihova vještina crtanja već razumijevanje veze između izuma i otkrića i razvoja ljudskih djelatnosti kroz razdoblja prapovijesti </w:t>
            </w: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B6D2C" w:rsidRPr="000323A6" w:rsidRDefault="001B6D2C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sz w:val="24"/>
                <w:szCs w:val="24"/>
              </w:rPr>
              <w:t>- domaća zadaća – zadaci u RB (VZU)</w:t>
            </w:r>
          </w:p>
        </w:tc>
      </w:tr>
    </w:tbl>
    <w:p w:rsidR="001B6D2C" w:rsidRPr="000323A6" w:rsidRDefault="001B6D2C" w:rsidP="001B6D2C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p w:rsidR="0038543A" w:rsidRPr="000323A6" w:rsidRDefault="0038543A">
      <w:pPr>
        <w:rPr>
          <w:rFonts w:ascii="Calibri Light" w:hAnsi="Calibri Light" w:cs="Calibri Light"/>
          <w:sz w:val="24"/>
          <w:szCs w:val="24"/>
        </w:rPr>
      </w:pPr>
    </w:p>
    <w:p w:rsidR="00815E63" w:rsidRPr="000323A6" w:rsidRDefault="00815E63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0323A6">
        <w:rPr>
          <w:rFonts w:ascii="Calibri Light" w:hAnsi="Calibri Light" w:cs="Calibri Light"/>
          <w:b/>
          <w:sz w:val="24"/>
          <w:szCs w:val="24"/>
          <w:u w:val="single"/>
        </w:rPr>
        <w:t>Tablica uz 1. aktivnost:</w:t>
      </w: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815E63" w:rsidRPr="000323A6" w:rsidTr="00815E63">
        <w:tc>
          <w:tcPr>
            <w:tcW w:w="3096" w:type="dxa"/>
          </w:tcPr>
          <w:p w:rsidR="00815E63" w:rsidRPr="000323A6" w:rsidRDefault="00815E63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815E63" w:rsidRPr="000323A6" w:rsidRDefault="00815E63" w:rsidP="00815E6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KAMENO DOBA</w:t>
            </w:r>
          </w:p>
        </w:tc>
        <w:tc>
          <w:tcPr>
            <w:tcW w:w="3096" w:type="dxa"/>
          </w:tcPr>
          <w:p w:rsidR="00815E63" w:rsidRPr="000323A6" w:rsidRDefault="00815E63" w:rsidP="00815E6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METALNO DOBA</w:t>
            </w:r>
          </w:p>
        </w:tc>
      </w:tr>
      <w:tr w:rsidR="00815E63" w:rsidRPr="000323A6" w:rsidTr="00815E63">
        <w:tc>
          <w:tcPr>
            <w:tcW w:w="3096" w:type="dxa"/>
          </w:tcPr>
          <w:p w:rsidR="00815E63" w:rsidRPr="000323A6" w:rsidRDefault="00815E63" w:rsidP="00815E6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15E63" w:rsidRPr="000323A6" w:rsidRDefault="00815E63" w:rsidP="00815E6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15E63" w:rsidRPr="000323A6" w:rsidRDefault="00815E63" w:rsidP="00815E6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15E63" w:rsidRPr="000323A6" w:rsidRDefault="00815E63" w:rsidP="00815E6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323A6">
              <w:rPr>
                <w:rFonts w:ascii="Calibri Light" w:hAnsi="Calibri Light" w:cs="Calibri Light"/>
                <w:b/>
                <w:sz w:val="24"/>
                <w:szCs w:val="24"/>
              </w:rPr>
              <w:t>IZUMI I OTKRIĆA</w:t>
            </w:r>
          </w:p>
          <w:p w:rsidR="00815E63" w:rsidRPr="000323A6" w:rsidRDefault="00815E63" w:rsidP="00815E6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15E63" w:rsidRPr="000323A6" w:rsidRDefault="00815E63" w:rsidP="00815E6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15E63" w:rsidRPr="000323A6" w:rsidRDefault="00815E63" w:rsidP="00815E63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815E63" w:rsidRPr="000323A6" w:rsidRDefault="00815E63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  <w:tc>
          <w:tcPr>
            <w:tcW w:w="3096" w:type="dxa"/>
          </w:tcPr>
          <w:p w:rsidR="00815E63" w:rsidRPr="000323A6" w:rsidRDefault="00815E63">
            <w:pPr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</w:tbl>
    <w:p w:rsidR="003E3BDB" w:rsidRPr="000323A6" w:rsidRDefault="003E3BDB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3E3BDB" w:rsidRPr="000323A6" w:rsidRDefault="003E3BDB">
      <w:pPr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881F31" w:rsidRPr="000323A6" w:rsidRDefault="000D12E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0323A6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93.4pt;margin-top:24.1pt;width:79.95pt;height:21.35pt;z-index:251664384">
            <v:textbox>
              <w:txbxContent>
                <w:p w:rsidR="0069017B" w:rsidRDefault="0069017B" w:rsidP="0069017B">
                  <w:pPr>
                    <w:jc w:val="center"/>
                  </w:pPr>
                  <w:r>
                    <w:t>OBRTNIŠTVO</w:t>
                  </w:r>
                </w:p>
              </w:txbxContent>
            </v:textbox>
          </v:shape>
        </w:pict>
      </w:r>
      <w:r w:rsidRPr="000323A6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shape id="_x0000_s1032" type="#_x0000_t202" style="position:absolute;margin-left:47.05pt;margin-top:24.1pt;width:1in;height:21.35pt;z-index:251663360">
            <v:textbox>
              <w:txbxContent>
                <w:p w:rsidR="0069017B" w:rsidRDefault="0069017B" w:rsidP="0069017B">
                  <w:pPr>
                    <w:jc w:val="center"/>
                  </w:pPr>
                  <w:r>
                    <w:t>TRGOVINA</w:t>
                  </w:r>
                </w:p>
              </w:txbxContent>
            </v:textbox>
          </v:shape>
        </w:pict>
      </w:r>
      <w:r w:rsidR="00881F31" w:rsidRPr="000323A6">
        <w:rPr>
          <w:rFonts w:ascii="Calibri Light" w:hAnsi="Calibri Light" w:cs="Calibri Light"/>
          <w:b/>
          <w:sz w:val="24"/>
          <w:szCs w:val="24"/>
          <w:u w:val="single"/>
        </w:rPr>
        <w:t>Uz 2. aktivnost:</w:t>
      </w:r>
    </w:p>
    <w:p w:rsidR="00881F31" w:rsidRPr="000323A6" w:rsidRDefault="000D12E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0323A6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shape id="_x0000_s1034" type="#_x0000_t202" style="position:absolute;margin-left:334.25pt;margin-top:3pt;width:83.1pt;height:20.55pt;z-index:251665408">
            <v:textbox>
              <w:txbxContent>
                <w:p w:rsidR="0069017B" w:rsidRDefault="0069017B" w:rsidP="0069017B">
                  <w:pPr>
                    <w:jc w:val="center"/>
                  </w:pPr>
                  <w:r>
                    <w:t>RUDARSTVO</w:t>
                  </w:r>
                </w:p>
              </w:txbxContent>
            </v:textbox>
          </v:shape>
        </w:pict>
      </w:r>
      <w:r w:rsidRPr="000323A6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oval id="_x0000_s1031" style="position:absolute;margin-left:345.35pt;margin-top:23.55pt;width:1in;height:1in;z-index:251662336"/>
        </w:pict>
      </w:r>
      <w:r w:rsidRPr="000323A6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oval id="_x0000_s1028" style="position:absolute;margin-left:193.4pt;margin-top:19.6pt;width:1in;height:1in;z-index:251659264"/>
        </w:pict>
      </w:r>
      <w:r w:rsidRPr="000323A6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oval id="_x0000_s1027" style="position:absolute;margin-left:47.05pt;margin-top:19.6pt;width:1in;height:1in;z-index:251658240"/>
        </w:pict>
      </w:r>
    </w:p>
    <w:p w:rsidR="00A73A90" w:rsidRPr="000323A6" w:rsidRDefault="000D12E2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0323A6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shape id="_x0000_s1036" type="#_x0000_t202" style="position:absolute;margin-left:273.35pt;margin-top:109.25pt;width:97.3pt;height:21.3pt;z-index:251667456">
            <v:textbox>
              <w:txbxContent>
                <w:p w:rsidR="0069017B" w:rsidRDefault="0069017B" w:rsidP="0069017B">
                  <w:pPr>
                    <w:jc w:val="center"/>
                  </w:pPr>
                  <w:r>
                    <w:t>STOČARSTVO</w:t>
                  </w:r>
                </w:p>
              </w:txbxContent>
            </v:textbox>
          </v:shape>
        </w:pict>
      </w:r>
      <w:r w:rsidRPr="000323A6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shape id="_x0000_s1035" type="#_x0000_t202" style="position:absolute;margin-left:112.7pt;margin-top:100.5pt;width:75.95pt;height:23.75pt;z-index:251666432">
            <v:textbox>
              <w:txbxContent>
                <w:p w:rsidR="0069017B" w:rsidRDefault="0069017B" w:rsidP="0069017B">
                  <w:pPr>
                    <w:jc w:val="center"/>
                  </w:pPr>
                  <w:r>
                    <w:t>RATARSTVO</w:t>
                  </w:r>
                </w:p>
              </w:txbxContent>
            </v:textbox>
          </v:shape>
        </w:pict>
      </w:r>
      <w:r w:rsidRPr="000323A6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oval id="_x0000_s1029" style="position:absolute;margin-left:112.7pt;margin-top:124.25pt;width:1in;height:1in;z-index:251660288"/>
        </w:pict>
      </w:r>
      <w:r w:rsidRPr="000323A6">
        <w:rPr>
          <w:rFonts w:ascii="Calibri Light" w:hAnsi="Calibri Light" w:cs="Calibri Light"/>
          <w:b/>
          <w:noProof/>
          <w:sz w:val="24"/>
          <w:szCs w:val="24"/>
          <w:u w:val="single"/>
          <w:lang w:eastAsia="hr-HR"/>
        </w:rPr>
        <w:pict>
          <v:oval id="_x0000_s1030" style="position:absolute;margin-left:284.4pt;margin-top:130.55pt;width:1in;height:1in;z-index:251661312"/>
        </w:pict>
      </w:r>
    </w:p>
    <w:p w:rsidR="00A73A90" w:rsidRPr="000323A6" w:rsidRDefault="00A73A90" w:rsidP="00A73A90">
      <w:pPr>
        <w:rPr>
          <w:rFonts w:ascii="Calibri Light" w:hAnsi="Calibri Light" w:cs="Calibri Light"/>
          <w:sz w:val="24"/>
          <w:szCs w:val="24"/>
        </w:rPr>
      </w:pPr>
    </w:p>
    <w:p w:rsidR="00A73A90" w:rsidRPr="000323A6" w:rsidRDefault="00A73A90" w:rsidP="00A73A90">
      <w:pPr>
        <w:rPr>
          <w:rFonts w:ascii="Calibri Light" w:hAnsi="Calibri Light" w:cs="Calibri Light"/>
          <w:sz w:val="24"/>
          <w:szCs w:val="24"/>
        </w:rPr>
      </w:pPr>
    </w:p>
    <w:p w:rsidR="00A73A90" w:rsidRPr="000323A6" w:rsidRDefault="00A73A90" w:rsidP="00A73A90">
      <w:pPr>
        <w:rPr>
          <w:rFonts w:ascii="Calibri Light" w:hAnsi="Calibri Light" w:cs="Calibri Light"/>
          <w:sz w:val="24"/>
          <w:szCs w:val="24"/>
        </w:rPr>
      </w:pPr>
    </w:p>
    <w:p w:rsidR="00A73A90" w:rsidRPr="000323A6" w:rsidRDefault="00A73A90" w:rsidP="00A73A90">
      <w:pPr>
        <w:rPr>
          <w:rFonts w:ascii="Calibri Light" w:hAnsi="Calibri Light" w:cs="Calibri Light"/>
          <w:sz w:val="24"/>
          <w:szCs w:val="24"/>
        </w:rPr>
      </w:pPr>
    </w:p>
    <w:p w:rsidR="00A73A90" w:rsidRPr="000323A6" w:rsidRDefault="00A73A90" w:rsidP="00A73A90">
      <w:pPr>
        <w:rPr>
          <w:rFonts w:ascii="Calibri Light" w:hAnsi="Calibri Light" w:cs="Calibri Light"/>
          <w:sz w:val="24"/>
          <w:szCs w:val="24"/>
        </w:rPr>
      </w:pPr>
    </w:p>
    <w:p w:rsidR="00A73A90" w:rsidRPr="000323A6" w:rsidRDefault="00A73A90" w:rsidP="00A73A90">
      <w:pPr>
        <w:rPr>
          <w:rFonts w:ascii="Calibri Light" w:hAnsi="Calibri Light" w:cs="Calibri Light"/>
          <w:sz w:val="24"/>
          <w:szCs w:val="24"/>
        </w:rPr>
      </w:pPr>
    </w:p>
    <w:p w:rsidR="00A73A90" w:rsidRPr="000323A6" w:rsidRDefault="00A73A90" w:rsidP="00A73A90">
      <w:pPr>
        <w:rPr>
          <w:rFonts w:ascii="Calibri Light" w:hAnsi="Calibri Light" w:cs="Calibri Light"/>
          <w:sz w:val="24"/>
          <w:szCs w:val="24"/>
        </w:rPr>
      </w:pPr>
    </w:p>
    <w:p w:rsidR="00A73A90" w:rsidRPr="000323A6" w:rsidRDefault="00A73A90" w:rsidP="00A73A90">
      <w:pPr>
        <w:rPr>
          <w:rFonts w:ascii="Calibri Light" w:hAnsi="Calibri Light" w:cs="Calibri Light"/>
          <w:sz w:val="24"/>
          <w:szCs w:val="24"/>
        </w:rPr>
      </w:pPr>
    </w:p>
    <w:p w:rsidR="00A73A90" w:rsidRDefault="00A73A90" w:rsidP="00A73A90">
      <w:pPr>
        <w:rPr>
          <w:rFonts w:ascii="Calibri Light" w:hAnsi="Calibri Light" w:cs="Calibri Light"/>
          <w:sz w:val="24"/>
          <w:szCs w:val="24"/>
        </w:rPr>
      </w:pPr>
    </w:p>
    <w:p w:rsidR="000323A6" w:rsidRDefault="000323A6" w:rsidP="00A73A90">
      <w:pPr>
        <w:rPr>
          <w:rFonts w:ascii="Calibri Light" w:hAnsi="Calibri Light" w:cs="Calibri Light"/>
          <w:sz w:val="24"/>
          <w:szCs w:val="24"/>
        </w:rPr>
      </w:pPr>
    </w:p>
    <w:p w:rsidR="000323A6" w:rsidRPr="000323A6" w:rsidRDefault="000323A6" w:rsidP="00A73A90">
      <w:pPr>
        <w:rPr>
          <w:rFonts w:ascii="Calibri Light" w:hAnsi="Calibri Light" w:cs="Calibri Light"/>
          <w:sz w:val="24"/>
          <w:szCs w:val="24"/>
        </w:rPr>
      </w:pPr>
    </w:p>
    <w:p w:rsidR="00881F31" w:rsidRPr="000323A6" w:rsidRDefault="00881F31" w:rsidP="00A73A90">
      <w:pPr>
        <w:rPr>
          <w:rFonts w:ascii="Calibri Light" w:hAnsi="Calibri Light" w:cs="Calibri Light"/>
          <w:sz w:val="24"/>
          <w:szCs w:val="24"/>
        </w:rPr>
      </w:pPr>
    </w:p>
    <w:p w:rsidR="00A73A90" w:rsidRPr="000323A6" w:rsidRDefault="00A73A90" w:rsidP="00A73A90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0323A6">
        <w:rPr>
          <w:rFonts w:ascii="Calibri Light" w:hAnsi="Calibri Light" w:cs="Calibri Light"/>
          <w:b/>
          <w:sz w:val="24"/>
          <w:szCs w:val="24"/>
          <w:u w:val="single"/>
        </w:rPr>
        <w:lastRenderedPageBreak/>
        <w:t>Literatura:</w:t>
      </w:r>
    </w:p>
    <w:p w:rsidR="00CD4944" w:rsidRPr="000323A6" w:rsidRDefault="00CD4944" w:rsidP="00CD4944">
      <w:pPr>
        <w:pStyle w:val="ListParagraph"/>
        <w:numPr>
          <w:ilvl w:val="0"/>
          <w:numId w:val="2"/>
        </w:numPr>
        <w:spacing w:line="256" w:lineRule="auto"/>
        <w:rPr>
          <w:rFonts w:ascii="Calibri Light" w:hAnsi="Calibri Light" w:cs="Calibri Light"/>
          <w:b/>
          <w:sz w:val="24"/>
          <w:szCs w:val="24"/>
          <w:u w:val="single"/>
        </w:rPr>
      </w:pPr>
      <w:r w:rsidRPr="000323A6">
        <w:rPr>
          <w:rFonts w:ascii="Calibri Light" w:hAnsi="Calibri Light" w:cs="Calibri Light"/>
          <w:sz w:val="24"/>
          <w:szCs w:val="24"/>
        </w:rPr>
        <w:t xml:space="preserve">Brooks,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Philip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>;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Fowler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Adams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, Simon: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illustrated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history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encyclopedia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Civilizations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exploration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conquest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, Hermes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hous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>, 2009.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0323A6">
        <w:rPr>
          <w:rFonts w:ascii="Calibri Light" w:hAnsi="Calibri Light" w:cs="Calibri Light"/>
          <w:sz w:val="24"/>
          <w:szCs w:val="24"/>
        </w:rPr>
        <w:t xml:space="preserve">Dimitrijević, Stojan: Vučedolska kultura;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Slavonica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, Vinkovci, 1994. 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0323A6">
        <w:rPr>
          <w:rFonts w:ascii="Calibri Light" w:hAnsi="Calibri Light" w:cs="Calibri Light"/>
          <w:sz w:val="24"/>
          <w:szCs w:val="24"/>
        </w:rPr>
        <w:t>Dimitrijević, Stojan; Težak-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Gregl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>, Tihomila; Majnarić-Pandžić, Nives: Prapovijest, Naprijed, Zagreb, 1998.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0323A6">
        <w:rPr>
          <w:rFonts w:ascii="Calibri Light" w:hAnsi="Calibri Light" w:cs="Calibri Light"/>
          <w:sz w:val="24"/>
          <w:szCs w:val="24"/>
        </w:rPr>
        <w:t>Dječja enciklopedija, knjiga 3, Povijest od početka do naših dana, MOSTA d.o.o., Zagreb, 2003.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0323A6">
        <w:rPr>
          <w:rFonts w:ascii="Calibri Light" w:hAnsi="Calibri Light" w:cs="Calibri Light"/>
          <w:sz w:val="24"/>
          <w:szCs w:val="24"/>
        </w:rPr>
        <w:t>Gračanin, Hrvoje: Vučedolska kultura, Meridijani, br. 125, svibanj 2008.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0323A6">
        <w:rPr>
          <w:rFonts w:ascii="Calibri Light" w:hAnsi="Calibri Light" w:cs="Calibri Light"/>
          <w:sz w:val="24"/>
          <w:szCs w:val="24"/>
        </w:rPr>
        <w:t>Janković, Ivor: Prvi Europljani, Meridijani, br. 107, rujan 2006.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0323A6">
        <w:rPr>
          <w:rFonts w:ascii="Calibri Light" w:hAnsi="Calibri Light" w:cs="Calibri Light"/>
          <w:sz w:val="24"/>
          <w:szCs w:val="24"/>
        </w:rPr>
        <w:t>Karavanić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>, Igor: Život neandertalaca; Školska knjiga, 2004.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0323A6">
        <w:rPr>
          <w:rFonts w:ascii="Calibri Light" w:hAnsi="Calibri Light" w:cs="Calibri Light"/>
          <w:sz w:val="24"/>
          <w:szCs w:val="24"/>
        </w:rPr>
        <w:t>Markasović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, Valentina; Tomić, Dunja: Kulturni i ritualni aspekti Vučedolske kulture;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Rostra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>: časopis studenata povijesti Sveučilišta u Zadru, vol.8 No.8 svibanj 2017.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0323A6">
        <w:rPr>
          <w:rFonts w:ascii="Calibri Light" w:hAnsi="Calibri Light" w:cs="Calibri Light"/>
          <w:sz w:val="24"/>
          <w:szCs w:val="24"/>
        </w:rPr>
        <w:t>Poučavanje za učenje, priručnik za nastavnike usmjerene na postignuća, Centar za demokraciju i pomirenje u Jugoistočnoj Europi, 2014.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0323A6">
        <w:rPr>
          <w:rFonts w:ascii="Calibri Light" w:hAnsi="Calibri Light" w:cs="Calibri Light"/>
          <w:sz w:val="24"/>
          <w:szCs w:val="24"/>
        </w:rPr>
        <w:t>TheTimes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 Povijest svijeta,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Hena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323A6">
        <w:rPr>
          <w:rFonts w:ascii="Calibri Light" w:hAnsi="Calibri Light" w:cs="Calibri Light"/>
          <w:sz w:val="24"/>
          <w:szCs w:val="24"/>
        </w:rPr>
        <w:t>com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>, Zagreb, 2002.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0323A6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0323A6">
        <w:rPr>
          <w:rFonts w:ascii="Calibri Light" w:hAnsi="Calibri Light" w:cs="Calibri Light"/>
          <w:sz w:val="24"/>
          <w:szCs w:val="24"/>
        </w:rPr>
        <w:t>, Danijela: Provjera znanja i ocjenjivanje u nastavi povijesti, Srednja Europa, Zagreb, 2005.</w:t>
      </w:r>
    </w:p>
    <w:p w:rsidR="00CD4944" w:rsidRPr="000323A6" w:rsidRDefault="00CD4944" w:rsidP="00CD4944">
      <w:pPr>
        <w:pStyle w:val="ListParagraph"/>
        <w:numPr>
          <w:ilvl w:val="0"/>
          <w:numId w:val="3"/>
        </w:numPr>
        <w:spacing w:after="200" w:line="276" w:lineRule="auto"/>
        <w:rPr>
          <w:rFonts w:ascii="Calibri Light" w:hAnsi="Calibri Light" w:cs="Calibri Light"/>
          <w:sz w:val="24"/>
          <w:szCs w:val="24"/>
        </w:rPr>
      </w:pPr>
      <w:r w:rsidRPr="000323A6">
        <w:rPr>
          <w:rFonts w:ascii="Calibri Light" w:hAnsi="Calibri Light" w:cs="Calibri Light"/>
          <w:sz w:val="24"/>
          <w:szCs w:val="24"/>
        </w:rPr>
        <w:t>Vučedol- treće tisućljeće p.n.e., Muzejski prostor Zagreb, 1988.</w:t>
      </w:r>
    </w:p>
    <w:p w:rsidR="00CD4944" w:rsidRPr="000323A6" w:rsidRDefault="00CD4944" w:rsidP="00A73A90">
      <w:pPr>
        <w:rPr>
          <w:rFonts w:ascii="Calibri Light" w:hAnsi="Calibri Light" w:cs="Calibri Light"/>
          <w:b/>
          <w:sz w:val="24"/>
          <w:szCs w:val="24"/>
          <w:u w:val="single"/>
        </w:rPr>
      </w:pPr>
      <w:bookmarkStart w:id="1" w:name="_GoBack"/>
      <w:bookmarkEnd w:id="1"/>
    </w:p>
    <w:sectPr w:rsidR="00CD4944" w:rsidRPr="000323A6" w:rsidSect="000323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34F0F"/>
    <w:multiLevelType w:val="hybridMultilevel"/>
    <w:tmpl w:val="B3A2C16A"/>
    <w:lvl w:ilvl="0" w:tplc="4EDCA6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333E97"/>
    <w:multiLevelType w:val="hybridMultilevel"/>
    <w:tmpl w:val="DE1A37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116B6"/>
    <w:multiLevelType w:val="hybridMultilevel"/>
    <w:tmpl w:val="FF8E8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6D2C"/>
    <w:rsid w:val="000323A6"/>
    <w:rsid w:val="000D12E2"/>
    <w:rsid w:val="001A6D5D"/>
    <w:rsid w:val="001B6D2C"/>
    <w:rsid w:val="001F6D5A"/>
    <w:rsid w:val="0038543A"/>
    <w:rsid w:val="003E3BDB"/>
    <w:rsid w:val="0069017B"/>
    <w:rsid w:val="00815E63"/>
    <w:rsid w:val="00881F31"/>
    <w:rsid w:val="00A73A90"/>
    <w:rsid w:val="00CD4944"/>
    <w:rsid w:val="00E14273"/>
    <w:rsid w:val="00F828B1"/>
    <w:rsid w:val="00FF4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1B6D2C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1B6D2C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1B6D2C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1B6D2C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1B6D2C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1B6D2C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1B6D2C"/>
    <w:rPr>
      <w:rFonts w:ascii="Arial" w:hAnsi="Arial" w:cs="Arial" w:hint="default"/>
      <w:b w:val="0"/>
      <w:bCs w:val="0"/>
      <w:caps/>
      <w:sz w:val="22"/>
      <w:szCs w:val="22"/>
    </w:rPr>
  </w:style>
  <w:style w:type="table" w:styleId="TableGrid">
    <w:name w:val="Table Grid"/>
    <w:basedOn w:val="TableNormal"/>
    <w:uiPriority w:val="59"/>
    <w:rsid w:val="00815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918</Words>
  <Characters>5239</Characters>
  <Application>Microsoft Office Word</Application>
  <DocSecurity>0</DocSecurity>
  <Lines>43</Lines>
  <Paragraphs>12</Paragraphs>
  <ScaleCrop>false</ScaleCrop>
  <Company>Grizli777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11</cp:revision>
  <dcterms:created xsi:type="dcterms:W3CDTF">2019-08-23T09:56:00Z</dcterms:created>
  <dcterms:modified xsi:type="dcterms:W3CDTF">2020-05-07T12:38:00Z</dcterms:modified>
</cp:coreProperties>
</file>